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C8" w:rsidRPr="00B25DC8" w:rsidRDefault="00B25DC8" w:rsidP="00B25DC8">
      <w:pPr>
        <w:jc w:val="center"/>
        <w:rPr>
          <w:rFonts w:ascii="Arial" w:eastAsia="Calibri" w:hAnsi="Arial" w:cs="Arial"/>
          <w:bCs/>
        </w:rPr>
      </w:pPr>
      <w:r w:rsidRPr="00B25DC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E6FDD54" wp14:editId="548AD6F3">
            <wp:extent cx="3089322" cy="809297"/>
            <wp:effectExtent l="0" t="0" r="0" b="0"/>
            <wp:docPr id="37" name="Picture 37" descr="http://dieteticinternship.cfans.umn.edu/files/2014/08/logo-large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eteticinternship.cfans.umn.edu/files/2014/08/logo-large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057" cy="8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DC8" w:rsidRPr="00B25DC8" w:rsidRDefault="00B25DC8" w:rsidP="00B25DC8">
      <w:pPr>
        <w:rPr>
          <w:rFonts w:ascii="Arial" w:eastAsia="Calibri" w:hAnsi="Arial" w:cs="Arial"/>
          <w:bCs/>
        </w:rPr>
      </w:pPr>
    </w:p>
    <w:p w:rsidR="00B25DC8" w:rsidRPr="00B25DC8" w:rsidRDefault="00B25DC8" w:rsidP="00B25DC8">
      <w:pPr>
        <w:rPr>
          <w:rFonts w:ascii="Arial" w:eastAsia="Calibri" w:hAnsi="Arial" w:cs="Arial"/>
          <w:b/>
          <w:bCs/>
        </w:rPr>
      </w:pPr>
      <w:proofErr w:type="spellStart"/>
      <w:r w:rsidRPr="00B25DC8">
        <w:rPr>
          <w:rFonts w:ascii="Arial" w:eastAsia="Calibri" w:hAnsi="Arial" w:cs="Arial"/>
          <w:b/>
        </w:rPr>
        <w:t>Recency</w:t>
      </w:r>
      <w:proofErr w:type="spellEnd"/>
      <w:r w:rsidRPr="00B25DC8">
        <w:rPr>
          <w:rFonts w:ascii="Arial" w:eastAsia="Calibri" w:hAnsi="Arial" w:cs="Arial"/>
          <w:b/>
        </w:rPr>
        <w:t xml:space="preserve"> of Education</w:t>
      </w:r>
    </w:p>
    <w:p w:rsidR="00B25DC8" w:rsidRPr="00B25DC8" w:rsidRDefault="00B25DC8" w:rsidP="00B25DC8">
      <w:pPr>
        <w:rPr>
          <w:rFonts w:ascii="Arial" w:eastAsia="Calibri" w:hAnsi="Arial" w:cs="Arial"/>
          <w:i/>
          <w:iCs/>
        </w:rPr>
      </w:pPr>
    </w:p>
    <w:p w:rsidR="00B25DC8" w:rsidRPr="00B25DC8" w:rsidRDefault="00B25DC8" w:rsidP="00B25DC8">
      <w:pPr>
        <w:rPr>
          <w:rFonts w:ascii="Arial" w:eastAsia="Calibri" w:hAnsi="Arial" w:cs="Arial"/>
          <w:b/>
          <w:iCs/>
        </w:rPr>
      </w:pPr>
      <w:r w:rsidRPr="00B25DC8">
        <w:rPr>
          <w:rFonts w:ascii="Arial" w:eastAsia="Calibri" w:hAnsi="Arial" w:cs="Arial"/>
          <w:b/>
          <w:iCs/>
        </w:rPr>
        <w:t>Policy:</w:t>
      </w:r>
    </w:p>
    <w:p w:rsidR="00B25DC8" w:rsidRPr="00B25DC8" w:rsidRDefault="00B25DC8" w:rsidP="00B25DC8">
      <w:pPr>
        <w:rPr>
          <w:rFonts w:ascii="Arial" w:eastAsia="Calibri" w:hAnsi="Arial" w:cs="Arial"/>
        </w:rPr>
      </w:pPr>
      <w:r w:rsidRPr="00B25DC8">
        <w:rPr>
          <w:rFonts w:ascii="Arial" w:eastAsia="Calibri" w:hAnsi="Arial" w:cs="Arial"/>
        </w:rPr>
        <w:t xml:space="preserve">Applicants to the Dietetic Internship Program are required to show proof of </w:t>
      </w:r>
      <w:proofErr w:type="spellStart"/>
      <w:r w:rsidRPr="00B25DC8">
        <w:rPr>
          <w:rFonts w:ascii="Arial" w:eastAsia="Calibri" w:hAnsi="Arial" w:cs="Arial"/>
        </w:rPr>
        <w:t>recency</w:t>
      </w:r>
      <w:proofErr w:type="spellEnd"/>
      <w:r w:rsidRPr="00B25DC8">
        <w:rPr>
          <w:rFonts w:ascii="Arial" w:eastAsia="Calibri" w:hAnsi="Arial" w:cs="Arial"/>
        </w:rPr>
        <w:t xml:space="preserve"> of education. Internship applicants who have completed the didactic program in dietetics (DPD) within three years</w:t>
      </w:r>
      <w:r w:rsidRPr="00B25DC8">
        <w:rPr>
          <w:rFonts w:ascii="Arial" w:eastAsia="Calibri" w:hAnsi="Arial" w:cs="Arial"/>
          <w:color w:val="FF0000"/>
        </w:rPr>
        <w:t xml:space="preserve"> </w:t>
      </w:r>
      <w:r w:rsidRPr="00B25DC8">
        <w:rPr>
          <w:rFonts w:ascii="Arial" w:eastAsia="Calibri" w:hAnsi="Arial" w:cs="Arial"/>
        </w:rPr>
        <w:t xml:space="preserve">prior to beginning the DI Program have met the </w:t>
      </w:r>
      <w:proofErr w:type="spellStart"/>
      <w:r w:rsidRPr="00B25DC8">
        <w:rPr>
          <w:rFonts w:ascii="Arial" w:eastAsia="Calibri" w:hAnsi="Arial" w:cs="Arial"/>
        </w:rPr>
        <w:t>recency</w:t>
      </w:r>
      <w:proofErr w:type="spellEnd"/>
      <w:r w:rsidRPr="00B25DC8">
        <w:rPr>
          <w:rFonts w:ascii="Arial" w:eastAsia="Calibri" w:hAnsi="Arial" w:cs="Arial"/>
        </w:rPr>
        <w:t xml:space="preserve"> of education requirements. Those who completed the DPD program more than three years prior to the internship start date must submit documentation of </w:t>
      </w:r>
      <w:proofErr w:type="spellStart"/>
      <w:r w:rsidRPr="00B25DC8">
        <w:rPr>
          <w:rFonts w:ascii="Arial" w:eastAsia="Calibri" w:hAnsi="Arial" w:cs="Arial"/>
        </w:rPr>
        <w:t>recency</w:t>
      </w:r>
      <w:proofErr w:type="spellEnd"/>
      <w:r w:rsidRPr="00B25DC8">
        <w:rPr>
          <w:rFonts w:ascii="Arial" w:eastAsia="Calibri" w:hAnsi="Arial" w:cs="Arial"/>
        </w:rPr>
        <w:t xml:space="preserve"> of education.</w:t>
      </w:r>
    </w:p>
    <w:p w:rsidR="00B25DC8" w:rsidRPr="00B25DC8" w:rsidRDefault="00B25DC8" w:rsidP="00B25DC8">
      <w:pPr>
        <w:rPr>
          <w:rFonts w:ascii="Arial" w:eastAsia="Calibri" w:hAnsi="Arial" w:cs="Arial"/>
          <w:b/>
          <w:iCs/>
        </w:rPr>
      </w:pPr>
    </w:p>
    <w:p w:rsidR="00B25DC8" w:rsidRPr="00B25DC8" w:rsidRDefault="00B25DC8" w:rsidP="00B25DC8">
      <w:pPr>
        <w:rPr>
          <w:rFonts w:ascii="Arial" w:eastAsia="Calibri" w:hAnsi="Arial" w:cs="Arial"/>
          <w:b/>
        </w:rPr>
      </w:pPr>
      <w:r w:rsidRPr="00B25DC8">
        <w:rPr>
          <w:rFonts w:ascii="Arial" w:eastAsia="Calibri" w:hAnsi="Arial" w:cs="Arial"/>
          <w:b/>
          <w:iCs/>
        </w:rPr>
        <w:t>Procedure:</w:t>
      </w:r>
    </w:p>
    <w:p w:rsidR="00B25DC8" w:rsidRPr="00B25DC8" w:rsidRDefault="00B25DC8" w:rsidP="00B25DC8">
      <w:pPr>
        <w:numPr>
          <w:ilvl w:val="0"/>
          <w:numId w:val="1"/>
        </w:numPr>
        <w:rPr>
          <w:rFonts w:ascii="Arial" w:eastAsia="Calibri" w:hAnsi="Arial" w:cs="Arial"/>
        </w:rPr>
      </w:pPr>
      <w:r w:rsidRPr="00B25DC8">
        <w:rPr>
          <w:rFonts w:ascii="Arial" w:eastAsia="Calibri" w:hAnsi="Arial" w:cs="Arial"/>
        </w:rPr>
        <w:t xml:space="preserve">The Internship Director is responsible for establishing the requirements for </w:t>
      </w:r>
      <w:proofErr w:type="spellStart"/>
      <w:r w:rsidRPr="00B25DC8">
        <w:rPr>
          <w:rFonts w:ascii="Arial" w:eastAsia="Calibri" w:hAnsi="Arial" w:cs="Arial"/>
        </w:rPr>
        <w:t>recency</w:t>
      </w:r>
      <w:proofErr w:type="spellEnd"/>
      <w:r w:rsidRPr="00B25DC8">
        <w:rPr>
          <w:rFonts w:ascii="Arial" w:eastAsia="Calibri" w:hAnsi="Arial" w:cs="Arial"/>
        </w:rPr>
        <w:t xml:space="preserve"> of education and providing the appropriate materials for the applicant to complete.</w:t>
      </w:r>
    </w:p>
    <w:p w:rsidR="00B25DC8" w:rsidRPr="00B25DC8" w:rsidRDefault="00B25DC8" w:rsidP="00B25DC8">
      <w:pPr>
        <w:numPr>
          <w:ilvl w:val="0"/>
          <w:numId w:val="2"/>
        </w:numPr>
        <w:rPr>
          <w:rFonts w:ascii="Arial" w:eastAsia="Calibri" w:hAnsi="Arial" w:cs="Arial"/>
        </w:rPr>
      </w:pPr>
      <w:r w:rsidRPr="00B25DC8">
        <w:rPr>
          <w:rFonts w:ascii="Arial" w:eastAsia="Calibri" w:hAnsi="Arial" w:cs="Arial"/>
        </w:rPr>
        <w:t xml:space="preserve">The “Verification Statement” from the Academy of Nutrition and Dietetics </w:t>
      </w:r>
      <w:proofErr w:type="gramStart"/>
      <w:r w:rsidRPr="00B25DC8">
        <w:rPr>
          <w:rFonts w:ascii="Arial" w:eastAsia="Calibri" w:hAnsi="Arial" w:cs="Arial"/>
        </w:rPr>
        <w:t>will be used</w:t>
      </w:r>
      <w:proofErr w:type="gramEnd"/>
      <w:r w:rsidRPr="00B25DC8">
        <w:rPr>
          <w:rFonts w:ascii="Arial" w:eastAsia="Calibri" w:hAnsi="Arial" w:cs="Arial"/>
        </w:rPr>
        <w:t xml:space="preserve"> to verify </w:t>
      </w:r>
      <w:proofErr w:type="spellStart"/>
      <w:r w:rsidRPr="00B25DC8">
        <w:rPr>
          <w:rFonts w:ascii="Arial" w:eastAsia="Calibri" w:hAnsi="Arial" w:cs="Arial"/>
        </w:rPr>
        <w:t>recency</w:t>
      </w:r>
      <w:proofErr w:type="spellEnd"/>
      <w:r w:rsidRPr="00B25DC8">
        <w:rPr>
          <w:rFonts w:ascii="Arial" w:eastAsia="Calibri" w:hAnsi="Arial" w:cs="Arial"/>
        </w:rPr>
        <w:t xml:space="preserve"> of education within three years of the internship start date. Applicants who completed the DPD program more than three years prior to the internship start date must submit documentation of </w:t>
      </w:r>
      <w:proofErr w:type="spellStart"/>
      <w:r w:rsidRPr="00B25DC8">
        <w:rPr>
          <w:rFonts w:ascii="Arial" w:eastAsia="Calibri" w:hAnsi="Arial" w:cs="Arial"/>
        </w:rPr>
        <w:t>recency</w:t>
      </w:r>
      <w:proofErr w:type="spellEnd"/>
      <w:r w:rsidRPr="00B25DC8">
        <w:rPr>
          <w:rFonts w:ascii="Arial" w:eastAsia="Calibri" w:hAnsi="Arial" w:cs="Arial"/>
        </w:rPr>
        <w:t xml:space="preserve"> of education including verification of current dietetic related education.</w:t>
      </w:r>
    </w:p>
    <w:p w:rsidR="00B25DC8" w:rsidRPr="00B25DC8" w:rsidRDefault="00B25DC8" w:rsidP="00B25DC8">
      <w:pPr>
        <w:numPr>
          <w:ilvl w:val="0"/>
          <w:numId w:val="2"/>
        </w:numPr>
        <w:rPr>
          <w:rFonts w:ascii="Arial" w:eastAsia="Calibri" w:hAnsi="Arial" w:cs="Arial"/>
        </w:rPr>
      </w:pPr>
      <w:r w:rsidRPr="00B25DC8">
        <w:rPr>
          <w:rFonts w:ascii="Arial" w:eastAsia="Calibri" w:hAnsi="Arial" w:cs="Arial"/>
        </w:rPr>
        <w:t xml:space="preserve">Dietetic Intern applicants are required to provide requested documentation before their application </w:t>
      </w:r>
      <w:proofErr w:type="gramStart"/>
      <w:r w:rsidRPr="00B25DC8">
        <w:rPr>
          <w:rFonts w:ascii="Arial" w:eastAsia="Calibri" w:hAnsi="Arial" w:cs="Arial"/>
        </w:rPr>
        <w:t>will be considered</w:t>
      </w:r>
      <w:proofErr w:type="gramEnd"/>
      <w:r w:rsidRPr="00B25DC8">
        <w:rPr>
          <w:rFonts w:ascii="Arial" w:eastAsia="Calibri" w:hAnsi="Arial" w:cs="Arial"/>
        </w:rPr>
        <w:t>.</w:t>
      </w:r>
    </w:p>
    <w:p w:rsidR="00B25DC8" w:rsidRPr="00B25DC8" w:rsidRDefault="00B25DC8" w:rsidP="00B25DC8">
      <w:pPr>
        <w:numPr>
          <w:ilvl w:val="0"/>
          <w:numId w:val="2"/>
        </w:numPr>
        <w:rPr>
          <w:rFonts w:ascii="Arial" w:eastAsia="Calibri" w:hAnsi="Arial" w:cs="Arial"/>
        </w:rPr>
      </w:pPr>
      <w:r w:rsidRPr="00B25DC8">
        <w:rPr>
          <w:rFonts w:ascii="Arial" w:eastAsia="Calibri" w:hAnsi="Arial" w:cs="Arial"/>
        </w:rPr>
        <w:t xml:space="preserve">Additional courses or continuing education in dietetics or a related area are required to update a degree which was completed three or more years prior to registration eligibility application. If DPD requirements were completed more than three years prior to the internship start date, upper-division courses in medical nutrition therapy and </w:t>
      </w:r>
      <w:proofErr w:type="gramStart"/>
      <w:r w:rsidRPr="00B25DC8">
        <w:rPr>
          <w:rFonts w:ascii="Arial" w:eastAsia="Calibri" w:hAnsi="Arial" w:cs="Arial"/>
        </w:rPr>
        <w:t>advanced</w:t>
      </w:r>
      <w:proofErr w:type="gramEnd"/>
      <w:r w:rsidRPr="00B25DC8">
        <w:rPr>
          <w:rFonts w:ascii="Arial" w:eastAsia="Calibri" w:hAnsi="Arial" w:cs="Arial"/>
        </w:rPr>
        <w:t xml:space="preserve"> clinical nutrition must be taken before the start date of the internship.</w:t>
      </w:r>
    </w:p>
    <w:p w:rsidR="00B25DC8" w:rsidRPr="00B25DC8" w:rsidRDefault="00B25DC8" w:rsidP="00B25DC8">
      <w:pPr>
        <w:rPr>
          <w:rFonts w:ascii="Arial" w:eastAsia="Calibri" w:hAnsi="Arial" w:cs="Arial"/>
        </w:rPr>
      </w:pPr>
    </w:p>
    <w:p w:rsidR="00B25DC8" w:rsidRPr="00B25DC8" w:rsidRDefault="00B25DC8" w:rsidP="00B25DC8">
      <w:pPr>
        <w:ind w:left="360"/>
        <w:rPr>
          <w:rFonts w:ascii="Arial" w:eastAsia="Calibri" w:hAnsi="Arial" w:cs="Arial"/>
        </w:rPr>
      </w:pPr>
      <w:r w:rsidRPr="00B25DC8">
        <w:rPr>
          <w:rFonts w:ascii="Arial" w:eastAsia="Calibri" w:hAnsi="Arial" w:cs="Arial"/>
        </w:rPr>
        <w:t xml:space="preserve">The number of credits required if DPD </w:t>
      </w:r>
      <w:proofErr w:type="gramStart"/>
      <w:r w:rsidRPr="00B25DC8">
        <w:rPr>
          <w:rFonts w:ascii="Arial" w:eastAsia="Calibri" w:hAnsi="Arial" w:cs="Arial"/>
        </w:rPr>
        <w:t>was completed</w:t>
      </w:r>
      <w:proofErr w:type="gramEnd"/>
      <w:r w:rsidRPr="00B25DC8">
        <w:rPr>
          <w:rFonts w:ascii="Arial" w:eastAsia="Calibri" w:hAnsi="Arial" w:cs="Arial"/>
        </w:rPr>
        <w:t xml:space="preserve"> more than three years prior to the internship start date is listed below:</w:t>
      </w:r>
    </w:p>
    <w:p w:rsidR="00B25DC8" w:rsidRPr="00B25DC8" w:rsidRDefault="00B25DC8" w:rsidP="00B25DC8">
      <w:pPr>
        <w:ind w:left="360"/>
        <w:rPr>
          <w:rFonts w:ascii="Arial" w:eastAsia="Calibri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660"/>
      </w:tblGrid>
      <w:tr w:rsidR="00B25DC8" w:rsidRPr="00B25DC8" w:rsidTr="00F02036">
        <w:trPr>
          <w:trHeight w:val="557"/>
        </w:trPr>
        <w:tc>
          <w:tcPr>
            <w:tcW w:w="2520" w:type="dxa"/>
            <w:vAlign w:val="center"/>
          </w:tcPr>
          <w:p w:rsidR="00B25DC8" w:rsidRPr="00B25DC8" w:rsidRDefault="00B25DC8" w:rsidP="00B25DC8">
            <w:pPr>
              <w:jc w:val="center"/>
              <w:rPr>
                <w:rFonts w:ascii="Arial" w:eastAsia="Calibri" w:hAnsi="Arial" w:cs="Arial"/>
                <w:b/>
              </w:rPr>
            </w:pPr>
            <w:r w:rsidRPr="00B25DC8">
              <w:rPr>
                <w:rFonts w:ascii="Arial" w:eastAsia="Calibri" w:hAnsi="Arial" w:cs="Arial"/>
                <w:b/>
              </w:rPr>
              <w:t># of years</w:t>
            </w:r>
          </w:p>
          <w:p w:rsidR="00B25DC8" w:rsidRPr="00B25DC8" w:rsidRDefault="00B25DC8" w:rsidP="00B25DC8">
            <w:pPr>
              <w:jc w:val="center"/>
              <w:rPr>
                <w:rFonts w:ascii="Arial" w:eastAsia="Calibri" w:hAnsi="Arial" w:cs="Arial"/>
                <w:b/>
              </w:rPr>
            </w:pPr>
            <w:r w:rsidRPr="00B25DC8">
              <w:rPr>
                <w:rFonts w:ascii="Arial" w:eastAsia="Calibri" w:hAnsi="Arial" w:cs="Arial"/>
                <w:b/>
              </w:rPr>
              <w:t>post DPD completion</w:t>
            </w:r>
          </w:p>
        </w:tc>
        <w:tc>
          <w:tcPr>
            <w:tcW w:w="6660" w:type="dxa"/>
            <w:vAlign w:val="center"/>
          </w:tcPr>
          <w:p w:rsidR="00B25DC8" w:rsidRPr="00B25DC8" w:rsidRDefault="00B25DC8" w:rsidP="00B25DC8">
            <w:pPr>
              <w:jc w:val="center"/>
              <w:rPr>
                <w:rFonts w:ascii="Arial" w:eastAsia="Calibri" w:hAnsi="Arial" w:cs="Arial"/>
                <w:b/>
              </w:rPr>
            </w:pPr>
            <w:r w:rsidRPr="00B25DC8">
              <w:rPr>
                <w:rFonts w:ascii="Arial" w:eastAsia="Calibri" w:hAnsi="Arial" w:cs="Arial"/>
                <w:b/>
              </w:rPr>
              <w:t>Requirements that must be met for DI Program consideration</w:t>
            </w:r>
          </w:p>
        </w:tc>
      </w:tr>
      <w:tr w:rsidR="00B25DC8" w:rsidRPr="00B25DC8" w:rsidTr="00F02036">
        <w:trPr>
          <w:trHeight w:val="728"/>
        </w:trPr>
        <w:tc>
          <w:tcPr>
            <w:tcW w:w="2520" w:type="dxa"/>
            <w:vAlign w:val="center"/>
          </w:tcPr>
          <w:p w:rsidR="00B25DC8" w:rsidRPr="00B25DC8" w:rsidRDefault="00B25DC8" w:rsidP="00B25DC8">
            <w:pPr>
              <w:jc w:val="center"/>
              <w:rPr>
                <w:rFonts w:ascii="Arial" w:eastAsia="Calibri" w:hAnsi="Arial" w:cs="Arial"/>
              </w:rPr>
            </w:pPr>
            <w:r w:rsidRPr="00B25DC8">
              <w:rPr>
                <w:rFonts w:ascii="Arial" w:eastAsia="Calibri" w:hAnsi="Arial" w:cs="Arial"/>
              </w:rPr>
              <w:t>3 - 5</w:t>
            </w:r>
          </w:p>
        </w:tc>
        <w:tc>
          <w:tcPr>
            <w:tcW w:w="6660" w:type="dxa"/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  <w:r w:rsidRPr="00B25DC8">
              <w:rPr>
                <w:rFonts w:ascii="Arial" w:eastAsia="Calibri" w:hAnsi="Arial" w:cs="Arial"/>
              </w:rPr>
              <w:t>3 semester hours in addition to completion of DPD requirements set by the Academy of Nutrition and Dietetics</w:t>
            </w:r>
          </w:p>
        </w:tc>
      </w:tr>
      <w:tr w:rsidR="00B25DC8" w:rsidRPr="00B25DC8" w:rsidTr="00F02036">
        <w:trPr>
          <w:trHeight w:val="692"/>
        </w:trPr>
        <w:tc>
          <w:tcPr>
            <w:tcW w:w="2520" w:type="dxa"/>
            <w:vAlign w:val="center"/>
          </w:tcPr>
          <w:p w:rsidR="00B25DC8" w:rsidRPr="00B25DC8" w:rsidRDefault="00B25DC8" w:rsidP="00B25DC8">
            <w:pPr>
              <w:jc w:val="center"/>
              <w:rPr>
                <w:rFonts w:ascii="Arial" w:eastAsia="Calibri" w:hAnsi="Arial" w:cs="Arial"/>
              </w:rPr>
            </w:pPr>
            <w:r w:rsidRPr="00B25DC8">
              <w:rPr>
                <w:rFonts w:ascii="Arial" w:eastAsia="Calibri" w:hAnsi="Arial" w:cs="Arial"/>
              </w:rPr>
              <w:t>5 - 10</w:t>
            </w:r>
          </w:p>
        </w:tc>
        <w:tc>
          <w:tcPr>
            <w:tcW w:w="6660" w:type="dxa"/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  <w:r w:rsidRPr="00B25DC8">
              <w:rPr>
                <w:rFonts w:ascii="Arial" w:eastAsia="Calibri" w:hAnsi="Arial" w:cs="Arial"/>
              </w:rPr>
              <w:t>6 semester or 9 quarter hours in addition to completion of DPD requirements set by the Academy of Nutrition and Dietetics</w:t>
            </w:r>
          </w:p>
        </w:tc>
      </w:tr>
      <w:tr w:rsidR="00B25DC8" w:rsidRPr="00B25DC8" w:rsidTr="00F02036">
        <w:trPr>
          <w:trHeight w:val="890"/>
        </w:trPr>
        <w:tc>
          <w:tcPr>
            <w:tcW w:w="2520" w:type="dxa"/>
            <w:vAlign w:val="center"/>
          </w:tcPr>
          <w:p w:rsidR="00B25DC8" w:rsidRPr="00B25DC8" w:rsidRDefault="00B25DC8" w:rsidP="00B25DC8">
            <w:pPr>
              <w:jc w:val="center"/>
              <w:rPr>
                <w:rFonts w:ascii="Arial" w:eastAsia="Calibri" w:hAnsi="Arial" w:cs="Arial"/>
              </w:rPr>
            </w:pPr>
            <w:r w:rsidRPr="00B25DC8">
              <w:rPr>
                <w:rFonts w:ascii="Arial" w:eastAsia="Calibri" w:hAnsi="Arial" w:cs="Arial"/>
              </w:rPr>
              <w:t>&gt; 10 years</w:t>
            </w:r>
          </w:p>
        </w:tc>
        <w:tc>
          <w:tcPr>
            <w:tcW w:w="6660" w:type="dxa"/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  <w:r w:rsidRPr="00B25DC8">
              <w:rPr>
                <w:rFonts w:ascii="Arial" w:eastAsia="Calibri" w:hAnsi="Arial" w:cs="Arial"/>
              </w:rPr>
              <w:t>12 semester hours or 18 quarter hours in addition to completion of current DPD requirements set by set by the Academy of Nutrition and Dietetics</w:t>
            </w:r>
          </w:p>
        </w:tc>
      </w:tr>
    </w:tbl>
    <w:p w:rsidR="00B25DC8" w:rsidRPr="00B25DC8" w:rsidRDefault="00B25DC8" w:rsidP="00B25DC8">
      <w:pPr>
        <w:rPr>
          <w:rFonts w:ascii="Arial" w:eastAsia="Calibri" w:hAnsi="Arial" w:cs="Arial"/>
          <w:i/>
          <w:iCs/>
        </w:rPr>
      </w:pPr>
    </w:p>
    <w:p w:rsidR="00BE1DD7" w:rsidRDefault="00B25DC8" w:rsidP="00B25DC8">
      <w:pPr>
        <w:rPr>
          <w:rFonts w:ascii="Arial" w:eastAsia="Calibri" w:hAnsi="Arial" w:cs="Arial"/>
        </w:rPr>
      </w:pPr>
      <w:r w:rsidRPr="00B25DC8">
        <w:rPr>
          <w:rFonts w:ascii="Arial" w:eastAsia="Calibri" w:hAnsi="Arial" w:cs="Arial"/>
        </w:rPr>
        <w:t xml:space="preserve">Courses taken to satisfy the requirements </w:t>
      </w:r>
      <w:proofErr w:type="gramStart"/>
      <w:r w:rsidRPr="00B25DC8">
        <w:rPr>
          <w:rFonts w:ascii="Arial" w:eastAsia="Calibri" w:hAnsi="Arial" w:cs="Arial"/>
        </w:rPr>
        <w:t>must be completed</w:t>
      </w:r>
      <w:proofErr w:type="gramEnd"/>
      <w:r w:rsidRPr="00B25DC8">
        <w:rPr>
          <w:rFonts w:ascii="Arial" w:eastAsia="Calibri" w:hAnsi="Arial" w:cs="Arial"/>
        </w:rPr>
        <w:t xml:space="preserve"> at a regionally accredited college or university within the United States of America. An official transcript verifying completion of the courses with a grade of “C” or better </w:t>
      </w:r>
      <w:proofErr w:type="gramStart"/>
      <w:r w:rsidRPr="00B25DC8">
        <w:rPr>
          <w:rFonts w:ascii="Arial" w:eastAsia="Calibri" w:hAnsi="Arial" w:cs="Arial"/>
        </w:rPr>
        <w:t>must be submitted</w:t>
      </w:r>
      <w:proofErr w:type="gramEnd"/>
      <w:r w:rsidRPr="00B25DC8">
        <w:rPr>
          <w:rFonts w:ascii="Arial" w:eastAsia="Calibri" w:hAnsi="Arial" w:cs="Arial"/>
        </w:rPr>
        <w:t xml:space="preserve"> to the Internship Director. Only courses </w:t>
      </w:r>
      <w:r w:rsidRPr="00B25DC8">
        <w:rPr>
          <w:rFonts w:ascii="Arial" w:eastAsia="Calibri" w:hAnsi="Arial" w:cs="Arial"/>
        </w:rPr>
        <w:lastRenderedPageBreak/>
        <w:t xml:space="preserve">completed within the last five (5) years are acceptable. Courses in Medical Nutrition Therapy and Food Service Systems Management are preferred. </w:t>
      </w:r>
    </w:p>
    <w:p w:rsidR="00BE1DD7" w:rsidRDefault="00BE1DD7" w:rsidP="00B25DC8">
      <w:pPr>
        <w:rPr>
          <w:rFonts w:ascii="Arial" w:eastAsia="Calibri" w:hAnsi="Arial" w:cs="Arial"/>
        </w:rPr>
      </w:pPr>
    </w:p>
    <w:p w:rsidR="00B25DC8" w:rsidRPr="00B25DC8" w:rsidRDefault="00B25DC8" w:rsidP="00B25DC8">
      <w:pPr>
        <w:rPr>
          <w:rFonts w:ascii="Arial" w:eastAsia="Calibri" w:hAnsi="Arial" w:cs="Arial"/>
        </w:rPr>
      </w:pPr>
      <w:bookmarkStart w:id="0" w:name="_GoBack"/>
      <w:bookmarkEnd w:id="0"/>
      <w:r w:rsidRPr="00B25DC8">
        <w:rPr>
          <w:rFonts w:ascii="Arial" w:eastAsia="Calibri" w:hAnsi="Arial" w:cs="Arial"/>
        </w:rPr>
        <w:t xml:space="preserve">Please list dietetic-related coursework taken since DPD completion in the table below. Be sure to attach official copies of the transcripts. </w:t>
      </w:r>
    </w:p>
    <w:p w:rsidR="00B25DC8" w:rsidRPr="00B25DC8" w:rsidRDefault="00B25DC8" w:rsidP="00B25DC8">
      <w:pPr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3240"/>
        <w:gridCol w:w="1980"/>
        <w:gridCol w:w="1170"/>
        <w:gridCol w:w="991"/>
      </w:tblGrid>
      <w:tr w:rsidR="00B25DC8" w:rsidRPr="00B25DC8" w:rsidTr="00F02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  <w:r w:rsidRPr="00B25DC8">
              <w:rPr>
                <w:rFonts w:ascii="Arial" w:eastAsia="Calibri" w:hAnsi="Arial" w:cs="Arial"/>
              </w:rPr>
              <w:t>Date</w:t>
            </w:r>
          </w:p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  <w:r w:rsidRPr="00B25DC8">
              <w:rPr>
                <w:rFonts w:ascii="Arial" w:eastAsia="Calibri" w:hAnsi="Arial" w:cs="Arial"/>
              </w:rPr>
              <w:t>Taken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  <w:r w:rsidRPr="00B25DC8">
              <w:rPr>
                <w:rFonts w:ascii="Arial" w:eastAsia="Calibri" w:hAnsi="Arial" w:cs="Arial"/>
              </w:rPr>
              <w:t>Course</w:t>
            </w:r>
          </w:p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  <w:r w:rsidRPr="00B25DC8">
              <w:rPr>
                <w:rFonts w:ascii="Arial" w:eastAsia="Calibri" w:hAnsi="Arial" w:cs="Arial"/>
              </w:rPr>
              <w:t>No.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  <w:r w:rsidRPr="00B25DC8">
              <w:rPr>
                <w:rFonts w:ascii="Arial" w:eastAsia="Calibri" w:hAnsi="Arial" w:cs="Arial"/>
              </w:rPr>
              <w:t>Course</w:t>
            </w:r>
          </w:p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  <w:r w:rsidRPr="00B25DC8">
              <w:rPr>
                <w:rFonts w:ascii="Arial" w:eastAsia="Calibri" w:hAnsi="Arial" w:cs="Arial"/>
              </w:rPr>
              <w:t>Title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  <w:r w:rsidRPr="00B25DC8">
              <w:rPr>
                <w:rFonts w:ascii="Arial" w:eastAsia="Calibri" w:hAnsi="Arial" w:cs="Arial"/>
              </w:rPr>
              <w:t>College or</w:t>
            </w:r>
          </w:p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  <w:r w:rsidRPr="00B25DC8">
              <w:rPr>
                <w:rFonts w:ascii="Arial" w:eastAsia="Calibri" w:hAnsi="Arial" w:cs="Arial"/>
              </w:rPr>
              <w:t>University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  <w:r w:rsidRPr="00B25DC8">
              <w:rPr>
                <w:rFonts w:ascii="Arial" w:eastAsia="Calibri" w:hAnsi="Arial" w:cs="Arial"/>
              </w:rPr>
              <w:t>No. of</w:t>
            </w:r>
          </w:p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  <w:r w:rsidRPr="00B25DC8">
              <w:rPr>
                <w:rFonts w:ascii="Arial" w:eastAsia="Calibri" w:hAnsi="Arial" w:cs="Arial"/>
              </w:rPr>
              <w:t>Credits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  <w:r w:rsidRPr="00B25DC8">
              <w:rPr>
                <w:rFonts w:ascii="Arial" w:eastAsia="Calibri" w:hAnsi="Arial" w:cs="Arial"/>
              </w:rPr>
              <w:t>Grade</w:t>
            </w:r>
          </w:p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  <w:r w:rsidRPr="00B25DC8">
              <w:rPr>
                <w:rFonts w:ascii="Arial" w:eastAsia="Calibri" w:hAnsi="Arial" w:cs="Arial"/>
              </w:rPr>
              <w:t>Earned</w:t>
            </w:r>
          </w:p>
        </w:tc>
      </w:tr>
      <w:tr w:rsidR="00B25DC8" w:rsidRPr="00B25DC8" w:rsidTr="00F02036"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</w:p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</w:p>
        </w:tc>
      </w:tr>
      <w:tr w:rsidR="00B25DC8" w:rsidRPr="00B25DC8" w:rsidTr="00F02036"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</w:p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</w:p>
        </w:tc>
      </w:tr>
      <w:tr w:rsidR="00B25DC8" w:rsidRPr="00B25DC8" w:rsidTr="00F02036"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</w:p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DC8" w:rsidRPr="00B25DC8" w:rsidRDefault="00B25DC8" w:rsidP="00B25DC8">
            <w:pPr>
              <w:rPr>
                <w:rFonts w:ascii="Arial" w:eastAsia="Calibri" w:hAnsi="Arial" w:cs="Arial"/>
              </w:rPr>
            </w:pPr>
          </w:p>
        </w:tc>
      </w:tr>
    </w:tbl>
    <w:p w:rsidR="00B25DC8" w:rsidRPr="00B25DC8" w:rsidRDefault="00B25DC8" w:rsidP="00B25DC8">
      <w:pPr>
        <w:rPr>
          <w:rFonts w:ascii="Arial" w:eastAsia="Calibri" w:hAnsi="Arial" w:cs="Arial"/>
        </w:rPr>
      </w:pPr>
    </w:p>
    <w:p w:rsidR="00B25DC8" w:rsidRPr="00B25DC8" w:rsidRDefault="00B25DC8" w:rsidP="00B25DC8">
      <w:pPr>
        <w:rPr>
          <w:rFonts w:ascii="Arial" w:eastAsia="Calibri" w:hAnsi="Arial" w:cs="Arial"/>
          <w:i/>
        </w:rPr>
      </w:pPr>
    </w:p>
    <w:p w:rsidR="00B25DC8" w:rsidRPr="00B25DC8" w:rsidRDefault="00B25DC8" w:rsidP="00B25DC8">
      <w:pPr>
        <w:rPr>
          <w:rFonts w:ascii="Arial" w:eastAsia="Calibri" w:hAnsi="Arial" w:cs="Arial"/>
        </w:rPr>
      </w:pPr>
      <w:r w:rsidRPr="00B25DC8">
        <w:rPr>
          <w:rFonts w:ascii="Arial" w:eastAsia="Calibri" w:hAnsi="Arial" w:cs="Arial"/>
        </w:rPr>
        <w:t xml:space="preserve">Review History: 3/2005, 12/2005, 7/30/2008, 7/22/2011, 7/19/2012, 7/24/2013, 5/16/2014, 8/3/2016, 5/24/2017, 6/1/2018, </w:t>
      </w:r>
      <w:proofErr w:type="gramStart"/>
      <w:r w:rsidRPr="00B25DC8">
        <w:rPr>
          <w:rFonts w:ascii="Arial" w:eastAsia="Calibri" w:hAnsi="Arial" w:cs="Arial"/>
        </w:rPr>
        <w:t>7</w:t>
      </w:r>
      <w:proofErr w:type="gramEnd"/>
      <w:r w:rsidRPr="00B25DC8">
        <w:rPr>
          <w:rFonts w:ascii="Arial" w:eastAsia="Calibri" w:hAnsi="Arial" w:cs="Arial"/>
        </w:rPr>
        <w:t>/25/2019</w:t>
      </w:r>
    </w:p>
    <w:p w:rsidR="002259A6" w:rsidRDefault="002259A6" w:rsidP="00B25DC8"/>
    <w:sectPr w:rsidR="00225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47CB"/>
    <w:multiLevelType w:val="singleLevel"/>
    <w:tmpl w:val="18A0F6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C8"/>
    <w:rsid w:val="002259A6"/>
    <w:rsid w:val="00B25DC8"/>
    <w:rsid w:val="00B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5273"/>
  <w15:chartTrackingRefBased/>
  <w15:docId w15:val="{B1FB5DD5-63CD-4088-B5C9-A7E3DEA5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D Lindblom</dc:creator>
  <cp:keywords/>
  <dc:description/>
  <cp:lastModifiedBy>Doreen D Lindblom</cp:lastModifiedBy>
  <cp:revision>2</cp:revision>
  <dcterms:created xsi:type="dcterms:W3CDTF">2020-08-20T13:06:00Z</dcterms:created>
  <dcterms:modified xsi:type="dcterms:W3CDTF">2020-08-20T13:53:00Z</dcterms:modified>
</cp:coreProperties>
</file>